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F2DD7" w:rsidRDefault="00FF2DD7" w:rsidP="00BE635B">
      <w:pPr>
        <w:ind w:left="-709"/>
      </w:pPr>
    </w:p>
    <w:tbl>
      <w:tblPr>
        <w:tblW w:w="8913" w:type="dxa"/>
        <w:tblLook w:val="04A0" w:firstRow="1" w:lastRow="0" w:firstColumn="1" w:lastColumn="0" w:noHBand="0" w:noVBand="1"/>
      </w:tblPr>
      <w:tblGrid>
        <w:gridCol w:w="576"/>
        <w:gridCol w:w="7084"/>
        <w:gridCol w:w="1253"/>
      </w:tblGrid>
      <w:tr w:rsidR="00493953" w:rsidRPr="006D6B23" w:rsidTr="00493953">
        <w:trPr>
          <w:trHeight w:val="315"/>
        </w:trPr>
        <w:tc>
          <w:tcPr>
            <w:tcW w:w="8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</w:tcPr>
          <w:p w:rsidR="00493953" w:rsidRPr="006D6B23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Массаж</w:t>
            </w:r>
          </w:p>
        </w:tc>
      </w:tr>
      <w:tr w:rsidR="006D6B23" w:rsidRPr="006D6B23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6D6B23" w:rsidRPr="006D6B23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Ручной омолаживающий массаж лица, шеи, декольте 50 минут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6D6B23" w:rsidRPr="006D6B23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Биомеханическая стимуляция лица, шеи, декольте 40 минут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6D6B23" w:rsidRPr="006D6B23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Дерматония</w:t>
            </w:r>
            <w:proofErr w:type="spellEnd"/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(40 минут)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</w:tbl>
    <w:p w:rsidR="00FF2DD7" w:rsidRDefault="00FF2DD7" w:rsidP="006D6B23">
      <w:pPr>
        <w:ind w:left="-709"/>
      </w:pPr>
    </w:p>
    <w:sectPr w:rsidR="00FF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E635B"/>
    <w:rsid w:val="00D16737"/>
    <w:rsid w:val="00E73675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2024-12-18T16:42:00Z</dcterms:created>
  <dcterms:modified xsi:type="dcterms:W3CDTF">2024-12-18T16:42:00Z</dcterms:modified>
</cp:coreProperties>
</file>